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0DEF" w14:textId="77777777" w:rsidR="002E23E9" w:rsidRDefault="002E23E9" w:rsidP="002E23E9">
      <w:r w:rsidRPr="002E29E6">
        <w:rPr>
          <w:rFonts w:ascii="Calibri" w:eastAsia="Calibri" w:hAnsi="Calibri" w:cs="Times New Roman"/>
          <w:noProof/>
          <w:sz w:val="96"/>
          <w:szCs w:val="96"/>
          <w:lang w:eastAsia="en-AU"/>
        </w:rPr>
        <w:drawing>
          <wp:anchor distT="0" distB="0" distL="114300" distR="114300" simplePos="0" relativeHeight="251659264" behindDoc="0" locked="0" layoutInCell="1" allowOverlap="1" wp14:anchorId="03E67EE2" wp14:editId="1EBA9653">
            <wp:simplePos x="0" y="0"/>
            <wp:positionH relativeFrom="margin">
              <wp:posOffset>1472565</wp:posOffset>
            </wp:positionH>
            <wp:positionV relativeFrom="page">
              <wp:posOffset>213360</wp:posOffset>
            </wp:positionV>
            <wp:extent cx="2794635" cy="948690"/>
            <wp:effectExtent l="0" t="0" r="5715" b="3810"/>
            <wp:wrapSquare wrapText="bothSides"/>
            <wp:docPr id="1" name="Picture 1" descr="A colorful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background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4635" cy="948690"/>
                    </a:xfrm>
                    <a:prstGeom prst="rect">
                      <a:avLst/>
                    </a:prstGeom>
                  </pic:spPr>
                </pic:pic>
              </a:graphicData>
            </a:graphic>
            <wp14:sizeRelH relativeFrom="margin">
              <wp14:pctWidth>0</wp14:pctWidth>
            </wp14:sizeRelH>
            <wp14:sizeRelV relativeFrom="margin">
              <wp14:pctHeight>0</wp14:pctHeight>
            </wp14:sizeRelV>
          </wp:anchor>
        </w:drawing>
      </w:r>
    </w:p>
    <w:p w14:paraId="7AF53AAD" w14:textId="796EF566" w:rsidR="002E23E9" w:rsidRDefault="002E23E9" w:rsidP="00CD6CCC">
      <w:pPr>
        <w:jc w:val="center"/>
        <w:rPr>
          <w:b/>
          <w:bCs/>
          <w:i/>
          <w:iCs/>
          <w:sz w:val="52"/>
          <w:szCs w:val="52"/>
        </w:rPr>
      </w:pPr>
      <w:r>
        <w:rPr>
          <w:b/>
          <w:bCs/>
          <w:i/>
          <w:iCs/>
          <w:sz w:val="52"/>
          <w:szCs w:val="52"/>
        </w:rPr>
        <w:t>2025 SUNRAYSIA SAFARI</w:t>
      </w:r>
    </w:p>
    <w:p w14:paraId="35637573" w14:textId="2D822E62" w:rsidR="00CD6CCC" w:rsidRDefault="00CD6CCC" w:rsidP="00CD6CCC">
      <w:pPr>
        <w:jc w:val="center"/>
        <w:rPr>
          <w:b/>
          <w:bCs/>
          <w:i/>
          <w:iCs/>
          <w:sz w:val="52"/>
          <w:szCs w:val="52"/>
        </w:rPr>
      </w:pPr>
      <w:r>
        <w:rPr>
          <w:b/>
          <w:bCs/>
          <w:i/>
          <w:iCs/>
          <w:sz w:val="52"/>
          <w:szCs w:val="52"/>
        </w:rPr>
        <w:t>NOMINATION INFORMATION</w:t>
      </w:r>
    </w:p>
    <w:p w14:paraId="2CD8E92C" w14:textId="77777777" w:rsidR="002E23E9" w:rsidRDefault="002E23E9" w:rsidP="002E23E9">
      <w:pPr>
        <w:jc w:val="center"/>
        <w:rPr>
          <w:b/>
          <w:bCs/>
          <w:i/>
          <w:iCs/>
          <w:sz w:val="36"/>
          <w:szCs w:val="36"/>
        </w:rPr>
      </w:pPr>
      <w:r>
        <w:rPr>
          <w:b/>
          <w:bCs/>
          <w:i/>
          <w:iCs/>
          <w:sz w:val="36"/>
          <w:szCs w:val="36"/>
        </w:rPr>
        <w:t>SEPTEMBER 10-13, 2025</w:t>
      </w:r>
    </w:p>
    <w:p w14:paraId="18760D3C" w14:textId="77777777" w:rsidR="002E23E9" w:rsidRPr="009C268C" w:rsidRDefault="002E23E9" w:rsidP="002E23E9">
      <w:pPr>
        <w:jc w:val="center"/>
        <w:rPr>
          <w:b/>
          <w:bCs/>
          <w:i/>
          <w:iCs/>
          <w:sz w:val="32"/>
          <w:szCs w:val="32"/>
        </w:rPr>
      </w:pPr>
      <w:r w:rsidRPr="009C268C">
        <w:rPr>
          <w:b/>
          <w:bCs/>
          <w:i/>
          <w:iCs/>
          <w:sz w:val="32"/>
          <w:szCs w:val="32"/>
        </w:rPr>
        <w:t>WENTWORTH SHIRE</w:t>
      </w:r>
    </w:p>
    <w:p w14:paraId="28F768DC" w14:textId="4874A6B0" w:rsidR="002E23E9" w:rsidRDefault="002E23E9" w:rsidP="00A740C5"/>
    <w:p w14:paraId="41612E38" w14:textId="7C0B2683" w:rsidR="00A740C5" w:rsidRPr="00F354FE" w:rsidRDefault="00A740C5" w:rsidP="00A740C5">
      <w:pPr>
        <w:pStyle w:val="ListParagraph"/>
        <w:numPr>
          <w:ilvl w:val="0"/>
          <w:numId w:val="2"/>
        </w:numPr>
        <w:rPr>
          <w:sz w:val="22"/>
          <w:szCs w:val="22"/>
        </w:rPr>
      </w:pPr>
      <w:r w:rsidRPr="00F354FE">
        <w:rPr>
          <w:sz w:val="22"/>
          <w:szCs w:val="22"/>
        </w:rPr>
        <w:t>ENTRIES STRICTLY LIMITED TO 90 IN TOTAL (IE. MOTO AND AUTO COMBINED)</w:t>
      </w:r>
    </w:p>
    <w:p w14:paraId="539FF0A0" w14:textId="77777777" w:rsidR="00CB3210" w:rsidRPr="00F354FE" w:rsidRDefault="00CB3210" w:rsidP="00CB3210">
      <w:pPr>
        <w:pStyle w:val="ListParagraph"/>
        <w:rPr>
          <w:sz w:val="22"/>
          <w:szCs w:val="22"/>
        </w:rPr>
      </w:pPr>
    </w:p>
    <w:p w14:paraId="2229B6B0" w14:textId="07834FFA" w:rsidR="00A740C5" w:rsidRPr="00F354FE" w:rsidRDefault="00A740C5" w:rsidP="00A740C5">
      <w:pPr>
        <w:pStyle w:val="ListParagraph"/>
        <w:numPr>
          <w:ilvl w:val="0"/>
          <w:numId w:val="2"/>
        </w:numPr>
        <w:rPr>
          <w:sz w:val="22"/>
          <w:szCs w:val="22"/>
        </w:rPr>
      </w:pPr>
      <w:r w:rsidRPr="00F354FE">
        <w:rPr>
          <w:sz w:val="22"/>
          <w:szCs w:val="22"/>
        </w:rPr>
        <w:t>TOTAL COMPETITIVE DISTANCE TO BE AROUND 1200kms ACROSS 4 DAYS OF COMPETITION (AS PER PREVIOUS YEARS).</w:t>
      </w:r>
    </w:p>
    <w:p w14:paraId="3F652156" w14:textId="77777777" w:rsidR="00CB3210" w:rsidRPr="00F354FE" w:rsidRDefault="00CB3210" w:rsidP="00CB3210">
      <w:pPr>
        <w:pStyle w:val="ListParagraph"/>
        <w:rPr>
          <w:sz w:val="22"/>
          <w:szCs w:val="22"/>
        </w:rPr>
      </w:pPr>
    </w:p>
    <w:p w14:paraId="6032C51A" w14:textId="23A1A7B2" w:rsidR="00A740C5" w:rsidRPr="00F354FE" w:rsidRDefault="00A740C5" w:rsidP="00A740C5">
      <w:pPr>
        <w:pStyle w:val="ListParagraph"/>
        <w:numPr>
          <w:ilvl w:val="0"/>
          <w:numId w:val="2"/>
        </w:numPr>
        <w:rPr>
          <w:sz w:val="22"/>
          <w:szCs w:val="22"/>
        </w:rPr>
      </w:pPr>
      <w:r w:rsidRPr="00F354FE">
        <w:rPr>
          <w:sz w:val="22"/>
          <w:szCs w:val="22"/>
        </w:rPr>
        <w:t>ALL VEHICLES THAT WERE ELIGIBLE TO COMPETE IN 2024 WILL BE ELIGIBLE IN 2025 (SPECIFIC CLASSES MAY BE SUBJECT TO CHANGES IN LINE WITH UPDATED REGULATIONS)</w:t>
      </w:r>
      <w:r w:rsidR="00F354FE" w:rsidRPr="00F354FE">
        <w:rPr>
          <w:sz w:val="22"/>
          <w:szCs w:val="22"/>
        </w:rPr>
        <w:t>. THERE MAY NOT BE A SPECIFIC “RALLY” DIVISION CONDUCTED (SUBJECT TO PREVAILING WEATHER AND COURSE CONDITIONS), BUT RALLY CARS CAN STILL ENTER IN THE AUTO DIVISION IN THE “RALLY” CLASS (FOR PRC/CRC/HISTORIC RALLY CARS).</w:t>
      </w:r>
    </w:p>
    <w:p w14:paraId="28575F0F" w14:textId="77777777" w:rsidR="00A740C5" w:rsidRPr="00F354FE" w:rsidRDefault="00A740C5" w:rsidP="00A740C5">
      <w:pPr>
        <w:pStyle w:val="ListParagraph"/>
        <w:rPr>
          <w:sz w:val="22"/>
          <w:szCs w:val="22"/>
        </w:rPr>
      </w:pPr>
    </w:p>
    <w:p w14:paraId="771CD654" w14:textId="538503DF" w:rsidR="00A740C5" w:rsidRPr="00F354FE" w:rsidRDefault="00A740C5" w:rsidP="00A740C5">
      <w:pPr>
        <w:pStyle w:val="ListParagraph"/>
        <w:numPr>
          <w:ilvl w:val="0"/>
          <w:numId w:val="2"/>
        </w:numPr>
        <w:rPr>
          <w:sz w:val="22"/>
          <w:szCs w:val="22"/>
        </w:rPr>
      </w:pPr>
      <w:r w:rsidRPr="00F354FE">
        <w:rPr>
          <w:sz w:val="22"/>
          <w:szCs w:val="22"/>
        </w:rPr>
        <w:t xml:space="preserve">EARLY BIRD ENTRY FEE INTRODUCED TO KEEP COSTS AS LOW AS POSSIBLE FOR COMPETITORS. 2025 ENTRY FEE (EARLY BIRD) WILL BE $3000 FOR MOTO, $4000 FOR AUTO, WHICH INCLUDES THE $500 NOMINATION FEE. NOMINATION FEE PAYABLE IMMEDIATELY TO GUARANTEE A PLACE, BALANCE PAYABLE PRIOR TO MAY </w:t>
      </w:r>
      <w:r w:rsidR="00760B51">
        <w:rPr>
          <w:sz w:val="22"/>
          <w:szCs w:val="22"/>
        </w:rPr>
        <w:t>30</w:t>
      </w:r>
      <w:r w:rsidRPr="00F354FE">
        <w:rPr>
          <w:sz w:val="22"/>
          <w:szCs w:val="22"/>
        </w:rPr>
        <w:t xml:space="preserve">, 2025. ENTRY FEE AFTER MAY </w:t>
      </w:r>
      <w:r w:rsidR="00CB3210" w:rsidRPr="00F354FE">
        <w:rPr>
          <w:sz w:val="22"/>
          <w:szCs w:val="22"/>
        </w:rPr>
        <w:t>16</w:t>
      </w:r>
      <w:r w:rsidRPr="00F354FE">
        <w:rPr>
          <w:sz w:val="22"/>
          <w:szCs w:val="22"/>
        </w:rPr>
        <w:t xml:space="preserve"> WILL BE $3500 FOR MOTO, $4500 FOR AUTO.</w:t>
      </w:r>
    </w:p>
    <w:p w14:paraId="3B5213BC" w14:textId="77777777" w:rsidR="00A740C5" w:rsidRPr="00F354FE" w:rsidRDefault="00A740C5" w:rsidP="00A740C5">
      <w:pPr>
        <w:pStyle w:val="ListParagraph"/>
        <w:rPr>
          <w:sz w:val="22"/>
          <w:szCs w:val="22"/>
        </w:rPr>
      </w:pPr>
    </w:p>
    <w:p w14:paraId="4D471734" w14:textId="7665D1F1" w:rsidR="00A740C5" w:rsidRPr="00F354FE" w:rsidRDefault="00A740C5" w:rsidP="00A740C5">
      <w:pPr>
        <w:pStyle w:val="ListParagraph"/>
        <w:numPr>
          <w:ilvl w:val="0"/>
          <w:numId w:val="2"/>
        </w:numPr>
        <w:rPr>
          <w:sz w:val="22"/>
          <w:szCs w:val="22"/>
        </w:rPr>
      </w:pPr>
      <w:r w:rsidRPr="00F354FE">
        <w:rPr>
          <w:sz w:val="22"/>
          <w:szCs w:val="22"/>
        </w:rPr>
        <w:t xml:space="preserve">AFTER 90 NOMINATIONS ARE RECEIVED, COMPETITORS WILL GO ONTO THE “STANDBY” LIST, IN ORDER OF NOMINATIONS RECEIVED. THERE IS NO FEE PAYABLE </w:t>
      </w:r>
      <w:r w:rsidR="00CB3210" w:rsidRPr="00F354FE">
        <w:rPr>
          <w:sz w:val="22"/>
          <w:szCs w:val="22"/>
        </w:rPr>
        <w:t>TO BE ON</w:t>
      </w:r>
      <w:r w:rsidRPr="00F354FE">
        <w:rPr>
          <w:sz w:val="22"/>
          <w:szCs w:val="22"/>
        </w:rPr>
        <w:t xml:space="preserve"> THE “STANDBY” LIST, </w:t>
      </w:r>
      <w:r w:rsidR="00CB3210" w:rsidRPr="00F354FE">
        <w:rPr>
          <w:sz w:val="22"/>
          <w:szCs w:val="22"/>
        </w:rPr>
        <w:t xml:space="preserve">AND IF COMPETITORS WHO HAVE SUCCESFULLY NOMINATED HAVE NOT COMPLETED THEIR ENTRY FORM AND PAYMENT OF ENTRY FEE BY MAY 23, 2025, THEY WILL LOSE THEIR GUARANTEED ENTRY, AND THOSE ON THE “STANDBY” LIST WILL BE INVITED TO ENTER. NOTE THERE WILL BE A </w:t>
      </w:r>
      <w:r w:rsidR="00760B51">
        <w:rPr>
          <w:sz w:val="22"/>
          <w:szCs w:val="22"/>
        </w:rPr>
        <w:t>“</w:t>
      </w:r>
      <w:r w:rsidR="00CB3210" w:rsidRPr="00F354FE">
        <w:rPr>
          <w:sz w:val="22"/>
          <w:szCs w:val="22"/>
        </w:rPr>
        <w:t>GRACE</w:t>
      </w:r>
      <w:r w:rsidR="00760B51">
        <w:rPr>
          <w:sz w:val="22"/>
          <w:szCs w:val="22"/>
        </w:rPr>
        <w:t>”</w:t>
      </w:r>
      <w:r w:rsidR="00CB3210" w:rsidRPr="00F354FE">
        <w:rPr>
          <w:sz w:val="22"/>
          <w:szCs w:val="22"/>
        </w:rPr>
        <w:t xml:space="preserve"> PERIOD FOR COMPETITORS TO PAY THE “EARLY BIRD” ENTRY AMOUNT IF THEY ARE OFFERED A PLACE AFTER MAY </w:t>
      </w:r>
      <w:r w:rsidR="00760B51">
        <w:rPr>
          <w:sz w:val="22"/>
          <w:szCs w:val="22"/>
        </w:rPr>
        <w:t>30</w:t>
      </w:r>
      <w:r w:rsidR="00CB3210" w:rsidRPr="00F354FE">
        <w:rPr>
          <w:sz w:val="22"/>
          <w:szCs w:val="22"/>
        </w:rPr>
        <w:t xml:space="preserve">, 2025. </w:t>
      </w:r>
    </w:p>
    <w:p w14:paraId="3BA23B75" w14:textId="77777777" w:rsidR="00CB3210" w:rsidRPr="00F354FE" w:rsidRDefault="00CB3210" w:rsidP="00CB3210">
      <w:pPr>
        <w:pStyle w:val="ListParagraph"/>
        <w:rPr>
          <w:sz w:val="22"/>
          <w:szCs w:val="22"/>
        </w:rPr>
      </w:pPr>
    </w:p>
    <w:p w14:paraId="10CD3906" w14:textId="630398CB" w:rsidR="00CB3210" w:rsidRPr="00F354FE" w:rsidRDefault="00CB3210" w:rsidP="00A740C5">
      <w:pPr>
        <w:pStyle w:val="ListParagraph"/>
        <w:numPr>
          <w:ilvl w:val="0"/>
          <w:numId w:val="2"/>
        </w:numPr>
        <w:rPr>
          <w:sz w:val="22"/>
          <w:szCs w:val="22"/>
        </w:rPr>
      </w:pPr>
      <w:r w:rsidRPr="00F354FE">
        <w:rPr>
          <w:sz w:val="22"/>
          <w:szCs w:val="22"/>
        </w:rPr>
        <w:t>THE $500 NOMINATION FEE IS NOT REFUNDABLE, AND NOT TRANSFERRABLE.</w:t>
      </w:r>
    </w:p>
    <w:p w14:paraId="3A9365F1" w14:textId="77777777" w:rsidR="00CB3210" w:rsidRPr="00F354FE" w:rsidRDefault="00CB3210" w:rsidP="00CB3210">
      <w:pPr>
        <w:pStyle w:val="ListParagraph"/>
        <w:rPr>
          <w:sz w:val="22"/>
          <w:szCs w:val="22"/>
        </w:rPr>
      </w:pPr>
    </w:p>
    <w:p w14:paraId="365D7662" w14:textId="6A01C434" w:rsidR="00CB3210" w:rsidRPr="00F354FE" w:rsidRDefault="00CB3210" w:rsidP="00A740C5">
      <w:pPr>
        <w:pStyle w:val="ListParagraph"/>
        <w:numPr>
          <w:ilvl w:val="0"/>
          <w:numId w:val="2"/>
        </w:numPr>
        <w:rPr>
          <w:sz w:val="22"/>
          <w:szCs w:val="22"/>
        </w:rPr>
      </w:pPr>
      <w:r w:rsidRPr="00F354FE">
        <w:rPr>
          <w:sz w:val="22"/>
          <w:szCs w:val="22"/>
        </w:rPr>
        <w:t xml:space="preserve">ENTRIES WILL OFFICIALLY OPEN IN EARLY 2025, ONCE REGULATIONS ARE APPROVED BY THE RELEVANT SANCTIONING BODIES. </w:t>
      </w:r>
    </w:p>
    <w:sectPr w:rsidR="00CB3210" w:rsidRPr="00F35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A57E4"/>
    <w:multiLevelType w:val="hybridMultilevel"/>
    <w:tmpl w:val="DB307138"/>
    <w:lvl w:ilvl="0" w:tplc="F56855A4">
      <w:start w:val="2025"/>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A81339"/>
    <w:multiLevelType w:val="hybridMultilevel"/>
    <w:tmpl w:val="23C23FA0"/>
    <w:lvl w:ilvl="0" w:tplc="7FA2F922">
      <w:start w:val="2025"/>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0415041">
    <w:abstractNumId w:val="0"/>
  </w:num>
  <w:num w:numId="2" w16cid:durableId="203634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E9"/>
    <w:rsid w:val="002E23E9"/>
    <w:rsid w:val="004816BE"/>
    <w:rsid w:val="00760B51"/>
    <w:rsid w:val="00835D45"/>
    <w:rsid w:val="009F2D97"/>
    <w:rsid w:val="00A740C5"/>
    <w:rsid w:val="00CB3210"/>
    <w:rsid w:val="00CD6CCC"/>
    <w:rsid w:val="00F35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4D24"/>
  <w15:chartTrackingRefBased/>
  <w15:docId w15:val="{966B7502-AD9B-4B4B-A9F1-4E63F2D3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E9"/>
    <w:pPr>
      <w:spacing w:line="259" w:lineRule="auto"/>
    </w:pPr>
    <w:rPr>
      <w:kern w:val="0"/>
      <w:sz w:val="22"/>
      <w:szCs w:val="22"/>
      <w14:ligatures w14:val="none"/>
    </w:rPr>
  </w:style>
  <w:style w:type="paragraph" w:styleId="Heading1">
    <w:name w:val="heading 1"/>
    <w:basedOn w:val="Normal"/>
    <w:next w:val="Normal"/>
    <w:link w:val="Heading1Char"/>
    <w:uiPriority w:val="9"/>
    <w:qFormat/>
    <w:rsid w:val="002E23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23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23E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23E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E23E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E23E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E23E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E23E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E23E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3E9"/>
    <w:rPr>
      <w:rFonts w:eastAsiaTheme="majorEastAsia" w:cstheme="majorBidi"/>
      <w:color w:val="272727" w:themeColor="text1" w:themeTint="D8"/>
    </w:rPr>
  </w:style>
  <w:style w:type="paragraph" w:styleId="Title">
    <w:name w:val="Title"/>
    <w:basedOn w:val="Normal"/>
    <w:next w:val="Normal"/>
    <w:link w:val="TitleChar"/>
    <w:uiPriority w:val="10"/>
    <w:qFormat/>
    <w:rsid w:val="002E23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3E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3E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E23E9"/>
    <w:rPr>
      <w:i/>
      <w:iCs/>
      <w:color w:val="404040" w:themeColor="text1" w:themeTint="BF"/>
    </w:rPr>
  </w:style>
  <w:style w:type="paragraph" w:styleId="ListParagraph">
    <w:name w:val="List Paragraph"/>
    <w:basedOn w:val="Normal"/>
    <w:uiPriority w:val="34"/>
    <w:qFormat/>
    <w:rsid w:val="002E23E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E23E9"/>
    <w:rPr>
      <w:i/>
      <w:iCs/>
      <w:color w:val="0F4761" w:themeColor="accent1" w:themeShade="BF"/>
    </w:rPr>
  </w:style>
  <w:style w:type="paragraph" w:styleId="IntenseQuote">
    <w:name w:val="Intense Quote"/>
    <w:basedOn w:val="Normal"/>
    <w:next w:val="Normal"/>
    <w:link w:val="IntenseQuoteChar"/>
    <w:uiPriority w:val="30"/>
    <w:qFormat/>
    <w:rsid w:val="002E23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E23E9"/>
    <w:rPr>
      <w:i/>
      <w:iCs/>
      <w:color w:val="0F4761" w:themeColor="accent1" w:themeShade="BF"/>
    </w:rPr>
  </w:style>
  <w:style w:type="character" w:styleId="IntenseReference">
    <w:name w:val="Intense Reference"/>
    <w:basedOn w:val="DefaultParagraphFont"/>
    <w:uiPriority w:val="32"/>
    <w:qFormat/>
    <w:rsid w:val="002E23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Bennett</dc:creator>
  <cp:keywords/>
  <dc:description/>
  <cp:lastModifiedBy>Troy Bennett</cp:lastModifiedBy>
  <cp:revision>4</cp:revision>
  <dcterms:created xsi:type="dcterms:W3CDTF">2024-10-31T01:52:00Z</dcterms:created>
  <dcterms:modified xsi:type="dcterms:W3CDTF">2024-11-01T01:35:00Z</dcterms:modified>
</cp:coreProperties>
</file>